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57" w:rsidRDefault="00A81D5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668"/>
        <w:gridCol w:w="2180"/>
        <w:gridCol w:w="1930"/>
        <w:gridCol w:w="1925"/>
        <w:gridCol w:w="2328"/>
      </w:tblGrid>
      <w:tr w:rsidR="00C166D2" w:rsidTr="005E64CB">
        <w:tc>
          <w:tcPr>
            <w:tcW w:w="1668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57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закупівлі</w:t>
            </w:r>
          </w:p>
        </w:tc>
        <w:tc>
          <w:tcPr>
            <w:tcW w:w="2180" w:type="dxa"/>
          </w:tcPr>
          <w:p w:rsidR="00C166D2" w:rsidRDefault="00C166D2" w:rsidP="00D06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предмету закупівлі</w:t>
            </w:r>
          </w:p>
        </w:tc>
        <w:tc>
          <w:tcPr>
            <w:tcW w:w="1930" w:type="dxa"/>
          </w:tcPr>
          <w:p w:rsidR="00C166D2" w:rsidRPr="00A81D57" w:rsidRDefault="00C166D2" w:rsidP="00D06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D06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озмір бюджетного призначення,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81D57">
              <w:rPr>
                <w:rFonts w:ascii="Times New Roman" w:hAnsi="Times New Roman" w:cs="Times New Roman"/>
                <w:b/>
                <w:sz w:val="24"/>
                <w:szCs w:val="24"/>
              </w:rPr>
              <w:t>чікуван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81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A81D57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A81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предмета закупівлі</w:t>
            </w:r>
          </w:p>
        </w:tc>
        <w:tc>
          <w:tcPr>
            <w:tcW w:w="1925" w:type="dxa"/>
          </w:tcPr>
          <w:p w:rsidR="00C166D2" w:rsidRPr="00A81D57" w:rsidRDefault="00C166D2" w:rsidP="00C16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Обґрунтування</w:t>
            </w:r>
            <w:r>
              <w:t xml:space="preserve"> </w:t>
            </w:r>
            <w:r w:rsidRPr="00C166D2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ої</w:t>
            </w:r>
            <w:r w:rsidRPr="00C16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ості</w:t>
            </w:r>
            <w:r w:rsidRPr="00C16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предмета закупівлі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28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6D2">
              <w:rPr>
                <w:rFonts w:ascii="Times New Roman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</w:tr>
      <w:tr w:rsidR="00C166D2" w:rsidTr="005E64CB">
        <w:tc>
          <w:tcPr>
            <w:tcW w:w="1668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C166D2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30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25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28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954CB" w:rsidRPr="00BE63E5" w:rsidTr="00BE63E5">
        <w:trPr>
          <w:trHeight w:val="1226"/>
        </w:trPr>
        <w:tc>
          <w:tcPr>
            <w:tcW w:w="1668" w:type="dxa"/>
          </w:tcPr>
          <w:p w:rsidR="00E954CB" w:rsidRDefault="00E954CB" w:rsidP="00A8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Відкриті торги:</w:t>
            </w:r>
          </w:p>
        </w:tc>
        <w:tc>
          <w:tcPr>
            <w:tcW w:w="2180" w:type="dxa"/>
          </w:tcPr>
          <w:p w:rsidR="00E954CB" w:rsidRPr="00B733EA" w:rsidRDefault="00F36B17" w:rsidP="00D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B17">
              <w:rPr>
                <w:rFonts w:ascii="Times New Roman" w:hAnsi="Times New Roman" w:cs="Times New Roman"/>
                <w:sz w:val="24"/>
                <w:szCs w:val="24"/>
              </w:rPr>
              <w:t>Код ДК 021:2015 79710000-4  Охоронні послуги (</w:t>
            </w:r>
            <w:proofErr w:type="spellStart"/>
            <w:r w:rsidRPr="00F36B17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F36B17">
              <w:rPr>
                <w:rFonts w:ascii="Times New Roman" w:hAnsi="Times New Roman" w:cs="Times New Roman"/>
                <w:sz w:val="24"/>
                <w:szCs w:val="24"/>
              </w:rPr>
              <w:t xml:space="preserve"> з технічної охорони майна </w:t>
            </w:r>
            <w:proofErr w:type="spellStart"/>
            <w:r w:rsidRPr="00F36B17">
              <w:rPr>
                <w:rFonts w:ascii="Times New Roman" w:hAnsi="Times New Roman" w:cs="Times New Roman"/>
                <w:sz w:val="24"/>
                <w:szCs w:val="24"/>
              </w:rPr>
              <w:t>Березнегуватської</w:t>
            </w:r>
            <w:proofErr w:type="spellEnd"/>
            <w:r w:rsidRPr="00F36B17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філії  Миколаївського обласного центру зайнятості)</w:t>
            </w:r>
          </w:p>
        </w:tc>
        <w:tc>
          <w:tcPr>
            <w:tcW w:w="1930" w:type="dxa"/>
          </w:tcPr>
          <w:p w:rsidR="00E954CB" w:rsidRPr="0003109F" w:rsidRDefault="00F36B17" w:rsidP="00B7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B17">
              <w:rPr>
                <w:rFonts w:ascii="Times New Roman" w:hAnsi="Times New Roman" w:cs="Times New Roman"/>
                <w:sz w:val="24"/>
                <w:szCs w:val="24"/>
              </w:rPr>
              <w:t xml:space="preserve">6560,00 </w:t>
            </w:r>
            <w:proofErr w:type="spellStart"/>
            <w:r w:rsidRPr="00F36B17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F36B17">
              <w:rPr>
                <w:rFonts w:ascii="Times New Roman" w:hAnsi="Times New Roman" w:cs="Times New Roman"/>
                <w:sz w:val="24"/>
                <w:szCs w:val="24"/>
              </w:rPr>
              <w:t xml:space="preserve"> (шість тисяч п’ятсот шістдесят гривень 00 коп.)</w:t>
            </w:r>
          </w:p>
        </w:tc>
        <w:tc>
          <w:tcPr>
            <w:tcW w:w="1925" w:type="dxa"/>
          </w:tcPr>
          <w:p w:rsidR="00E954CB" w:rsidRDefault="00E954CB" w:rsidP="00E9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Враховуючи кон’юнктуру ринку на послуги з технічної охорони</w:t>
            </w:r>
          </w:p>
        </w:tc>
        <w:tc>
          <w:tcPr>
            <w:tcW w:w="2328" w:type="dxa"/>
          </w:tcPr>
          <w:p w:rsidR="00E954CB" w:rsidRDefault="00E954CB" w:rsidP="00EF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4CB">
              <w:rPr>
                <w:rFonts w:ascii="Times New Roman" w:hAnsi="Times New Roman" w:cs="Times New Roman"/>
                <w:sz w:val="24"/>
                <w:szCs w:val="24"/>
              </w:rPr>
              <w:t>Послуги, якість яких відповідає умовам чинного законодавства України, а саме: в галузі надання охоронних послуг.</w:t>
            </w:r>
          </w:p>
        </w:tc>
      </w:tr>
    </w:tbl>
    <w:p w:rsidR="0003109F" w:rsidRDefault="0003109F">
      <w:pPr>
        <w:rPr>
          <w:rFonts w:ascii="Times New Roman" w:hAnsi="Times New Roman" w:cs="Times New Roman"/>
          <w:sz w:val="24"/>
          <w:szCs w:val="24"/>
        </w:rPr>
      </w:pPr>
    </w:p>
    <w:p w:rsidR="00A81D57" w:rsidRDefault="00111F34">
      <w:pPr>
        <w:rPr>
          <w:rFonts w:ascii="Times New Roman" w:hAnsi="Times New Roman" w:cs="Times New Roman"/>
          <w:sz w:val="24"/>
          <w:szCs w:val="24"/>
        </w:rPr>
      </w:pPr>
      <w:r w:rsidRPr="00111F34">
        <w:rPr>
          <w:rFonts w:ascii="Times New Roman" w:hAnsi="Times New Roman" w:cs="Times New Roman"/>
          <w:sz w:val="24"/>
          <w:szCs w:val="24"/>
        </w:rPr>
        <w:t xml:space="preserve">Оприлюднено оголошення про проведення конкурентної процедури закупівель </w:t>
      </w:r>
      <w:r w:rsidR="00B733EA">
        <w:rPr>
          <w:rFonts w:ascii="Times New Roman" w:hAnsi="Times New Roman" w:cs="Times New Roman"/>
          <w:sz w:val="24"/>
          <w:szCs w:val="24"/>
        </w:rPr>
        <w:t>1</w:t>
      </w:r>
      <w:r w:rsidR="00F36B17">
        <w:rPr>
          <w:rFonts w:ascii="Times New Roman" w:hAnsi="Times New Roman" w:cs="Times New Roman"/>
          <w:sz w:val="24"/>
          <w:szCs w:val="24"/>
        </w:rPr>
        <w:t>4.01.2022</w:t>
      </w:r>
      <w:bookmarkStart w:id="0" w:name="_GoBack"/>
      <w:bookmarkEnd w:id="0"/>
    </w:p>
    <w:sectPr w:rsidR="00A81D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C5F"/>
    <w:rsid w:val="00017818"/>
    <w:rsid w:val="0003109F"/>
    <w:rsid w:val="00101A66"/>
    <w:rsid w:val="00111F34"/>
    <w:rsid w:val="00354D45"/>
    <w:rsid w:val="005C41A4"/>
    <w:rsid w:val="005E64CB"/>
    <w:rsid w:val="00756022"/>
    <w:rsid w:val="00767C03"/>
    <w:rsid w:val="00A15627"/>
    <w:rsid w:val="00A81D57"/>
    <w:rsid w:val="00B733EA"/>
    <w:rsid w:val="00BE63E5"/>
    <w:rsid w:val="00C166D2"/>
    <w:rsid w:val="00CE6C5F"/>
    <w:rsid w:val="00D0646A"/>
    <w:rsid w:val="00E954CB"/>
    <w:rsid w:val="00F36B17"/>
    <w:rsid w:val="00F9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476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 Otdel</dc:creator>
  <cp:lastModifiedBy>Hoz Otdel</cp:lastModifiedBy>
  <cp:revision>9</cp:revision>
  <dcterms:created xsi:type="dcterms:W3CDTF">2021-10-29T08:51:00Z</dcterms:created>
  <dcterms:modified xsi:type="dcterms:W3CDTF">2022-02-02T07:01:00Z</dcterms:modified>
</cp:coreProperties>
</file>